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62" w:rsidRPr="00250762" w:rsidRDefault="004F6C7F" w:rsidP="00250762">
      <w:pPr>
        <w:pStyle w:val="Textoindependiente"/>
        <w:ind w:firstLine="708"/>
        <w:rPr>
          <w:rFonts w:ascii="Calibri" w:hAnsi="Calibri" w:cs="Calibri"/>
          <w:b/>
          <w:color w:val="AEAAAA" w:themeColor="background2" w:themeShade="BF"/>
          <w:sz w:val="26"/>
          <w:szCs w:val="26"/>
        </w:rPr>
      </w:pPr>
      <w:r w:rsidRPr="00250762">
        <w:rPr>
          <w:rFonts w:ascii="Calibri" w:hAnsi="Calibri" w:cs="Calibri"/>
          <w:b/>
          <w:color w:val="7F7F7F" w:themeColor="text1" w:themeTint="80"/>
          <w:sz w:val="26"/>
          <w:szCs w:val="26"/>
        </w:rPr>
        <w:t xml:space="preserve">León, Guanajuato, a </w:t>
      </w:r>
      <w:r w:rsidR="00031204" w:rsidRPr="00250762">
        <w:rPr>
          <w:rFonts w:ascii="Calibri" w:hAnsi="Calibri" w:cs="Calibri"/>
          <w:b/>
          <w:color w:val="7F7F7F" w:themeColor="text1" w:themeTint="80"/>
          <w:sz w:val="26"/>
          <w:szCs w:val="26"/>
        </w:rPr>
        <w:t>15 quince de noviembre</w:t>
      </w:r>
      <w:r w:rsidRPr="00250762">
        <w:rPr>
          <w:rFonts w:ascii="Calibri" w:hAnsi="Calibri" w:cs="Calibri"/>
          <w:b/>
          <w:color w:val="7F7F7F" w:themeColor="text1" w:themeTint="80"/>
          <w:sz w:val="26"/>
          <w:szCs w:val="26"/>
        </w:rPr>
        <w:t xml:space="preserve"> del año 201</w:t>
      </w:r>
      <w:r w:rsidR="004D0B1E" w:rsidRPr="00250762">
        <w:rPr>
          <w:rFonts w:ascii="Calibri" w:hAnsi="Calibri" w:cs="Calibri"/>
          <w:b/>
          <w:color w:val="7F7F7F" w:themeColor="text1" w:themeTint="80"/>
          <w:sz w:val="26"/>
          <w:szCs w:val="26"/>
        </w:rPr>
        <w:t>6</w:t>
      </w:r>
      <w:r w:rsidRPr="00250762">
        <w:rPr>
          <w:rFonts w:ascii="Calibri" w:hAnsi="Calibri" w:cs="Calibri"/>
          <w:b/>
          <w:color w:val="7F7F7F" w:themeColor="text1" w:themeTint="80"/>
          <w:sz w:val="26"/>
          <w:szCs w:val="26"/>
        </w:rPr>
        <w:t xml:space="preserve"> dos mil </w:t>
      </w:r>
      <w:r w:rsidR="00031204" w:rsidRPr="00250762">
        <w:rPr>
          <w:rFonts w:ascii="Calibri" w:hAnsi="Calibri" w:cs="Calibri"/>
          <w:b/>
          <w:color w:val="7F7F7F" w:themeColor="text1" w:themeTint="80"/>
          <w:sz w:val="26"/>
          <w:szCs w:val="26"/>
        </w:rPr>
        <w:t xml:space="preserve">dieciséis. </w:t>
      </w:r>
      <w:r w:rsidR="004D0B1E" w:rsidRPr="00250762">
        <w:rPr>
          <w:rFonts w:ascii="Calibri" w:hAnsi="Calibri" w:cs="Calibri"/>
          <w:b/>
          <w:color w:val="7F7F7F" w:themeColor="text1" w:themeTint="80"/>
          <w:sz w:val="26"/>
          <w:szCs w:val="26"/>
        </w:rPr>
        <w:t xml:space="preserve">. </w:t>
      </w:r>
      <w:r w:rsidR="00250762" w:rsidRPr="00250762">
        <w:rPr>
          <w:rFonts w:ascii="Calibri" w:hAnsi="Calibri" w:cs="Calibri"/>
          <w:b/>
          <w:i/>
          <w:color w:val="7F7F7F" w:themeColor="text1" w:themeTint="80"/>
          <w:sz w:val="26"/>
          <w:szCs w:val="26"/>
        </w:rPr>
        <w:t>.</w:t>
      </w:r>
      <w:r w:rsidR="00250762" w:rsidRPr="00250762">
        <w:rPr>
          <w:rFonts w:ascii="Calibri" w:hAnsi="Calibri" w:cs="Calibri"/>
          <w:b/>
          <w:color w:val="AEAAAA" w:themeColor="background2" w:themeShade="BF"/>
          <w:sz w:val="26"/>
          <w:szCs w:val="26"/>
        </w:rPr>
        <w:t xml:space="preserve"> . . . . . . . . . . . . . . . . . . . . . . . . . . . . . . . . . . . . . . . . . . . . . . . . . . . . . . . . . </w:t>
      </w:r>
    </w:p>
    <w:p w:rsidR="004F6C7F" w:rsidRPr="00250762" w:rsidRDefault="005A7E18" w:rsidP="00250762">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3A4E54">
        <w:rPr>
          <w:rFonts w:ascii="Calibri" w:hAnsi="Calibri" w:cs="Calibri"/>
          <w:b/>
          <w:color w:val="7F7F7F" w:themeColor="text1" w:themeTint="80"/>
          <w:sz w:val="26"/>
          <w:szCs w:val="26"/>
        </w:rPr>
        <w:t>776/2016-JN</w:t>
      </w:r>
      <w:r w:rsidRPr="00951F38">
        <w:rPr>
          <w:rFonts w:ascii="Calibri" w:hAnsi="Calibri" w:cs="Calibri"/>
          <w:color w:val="7F7F7F" w:themeColor="text1" w:themeTint="80"/>
          <w:sz w:val="26"/>
          <w:szCs w:val="26"/>
        </w:rPr>
        <w:t xml:space="preserve">, promovido por el ciudadano </w:t>
      </w:r>
      <w:r w:rsidR="00E4717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E47178">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5010E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A4A02">
        <w:rPr>
          <w:rFonts w:ascii="Calibri" w:hAnsi="Calibri" w:cs="Calibri"/>
          <w:color w:val="7F7F7F" w:themeColor="text1" w:themeTint="80"/>
          <w:sz w:val="26"/>
          <w:szCs w:val="26"/>
        </w:rPr>
        <w:t>la copia fotostática simple</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4358D7">
        <w:rPr>
          <w:rFonts w:ascii="Calibri" w:hAnsi="Calibri" w:cs="Calibri"/>
          <w:color w:val="7F7F7F" w:themeColor="text1" w:themeTint="80"/>
          <w:sz w:val="26"/>
          <w:szCs w:val="26"/>
        </w:rPr>
        <w:t>356380 (tres-cinco-seis-tres-ocho-cero)</w:t>
      </w:r>
      <w:r w:rsidR="0058450C" w:rsidRPr="00951F38">
        <w:rPr>
          <w:rFonts w:ascii="Calibri" w:hAnsi="Calibri" w:cs="Calibri"/>
          <w:color w:val="7F7F7F" w:themeColor="text1" w:themeTint="80"/>
          <w:sz w:val="26"/>
          <w:szCs w:val="26"/>
        </w:rPr>
        <w:t xml:space="preserve">, de fecha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4358D7">
        <w:rPr>
          <w:rFonts w:ascii="Calibri" w:hAnsi="Calibri" w:cs="Calibri"/>
          <w:color w:val="7F7F7F" w:themeColor="text1" w:themeTint="80"/>
          <w:sz w:val="26"/>
          <w:szCs w:val="26"/>
        </w:rPr>
        <w:t>8 ocho</w:t>
      </w:r>
      <w:r w:rsidRPr="00951F38">
        <w:rPr>
          <w:rFonts w:ascii="Calibri" w:hAnsi="Calibri" w:cs="Calibri"/>
          <w:color w:val="7F7F7F" w:themeColor="text1" w:themeTint="80"/>
          <w:sz w:val="26"/>
          <w:szCs w:val="26"/>
        </w:rPr>
        <w:t xml:space="preserve">) y que 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261C1E">
        <w:rPr>
          <w:rFonts w:ascii="Calibri" w:hAnsi="Calibri" w:cs="Calibri"/>
          <w:color w:val="7F7F7F" w:themeColor="text1" w:themeTint="80"/>
          <w:sz w:val="26"/>
          <w:szCs w:val="26"/>
        </w:rPr>
        <w:t>;</w:t>
      </w:r>
      <w:r w:rsidR="00FF4A3E">
        <w:rPr>
          <w:rFonts w:ascii="Calibri" w:hAnsi="Calibri" w:cs="Calibri"/>
          <w:color w:val="7F7F7F" w:themeColor="text1" w:themeTint="80"/>
          <w:sz w:val="26"/>
          <w:szCs w:val="26"/>
        </w:rPr>
        <w:t xml:space="preserve"> aunada la confesión expresa que hace el enjuiciado, al contestar la demanda, en e</w:t>
      </w:r>
      <w:r w:rsidR="00261C1E">
        <w:rPr>
          <w:rFonts w:ascii="Calibri" w:hAnsi="Calibri" w:cs="Calibri"/>
          <w:color w:val="7F7F7F" w:themeColor="text1" w:themeTint="80"/>
          <w:sz w:val="26"/>
          <w:szCs w:val="26"/>
        </w:rPr>
        <w:t>l sentido de que si levantó el a</w:t>
      </w:r>
      <w:r w:rsidR="00FF4A3E">
        <w:rPr>
          <w:rFonts w:ascii="Calibri" w:hAnsi="Calibri" w:cs="Calibri"/>
          <w:color w:val="7F7F7F" w:themeColor="text1" w:themeTint="80"/>
          <w:sz w:val="26"/>
          <w:szCs w:val="26"/>
        </w:rPr>
        <w:t>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r w:rsidR="00261C1E">
        <w:rPr>
          <w:rFonts w:ascii="Calibri" w:hAnsi="Calibri"/>
          <w:color w:val="7F7F7F" w:themeColor="text1" w:themeTint="80"/>
          <w:sz w:val="26"/>
          <w:szCs w:val="26"/>
        </w:rPr>
        <w:t>. . . . .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145A99">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145A99" w:rsidRPr="00951F38" w:rsidRDefault="00145A99" w:rsidP="00145A99">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776/2016-JN</w:t>
      </w:r>
    </w:p>
    <w:p w:rsidR="00145A99" w:rsidRDefault="00145A99" w:rsidP="00145A99">
      <w:pPr>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E4717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145A99">
        <w:rPr>
          <w:rFonts w:ascii="Calibri" w:hAnsi="Calibri" w:cs="Calibri"/>
          <w:color w:val="7F7F7F" w:themeColor="text1" w:themeTint="80"/>
          <w:sz w:val="26"/>
          <w:szCs w:val="26"/>
        </w:rPr>
        <w:t>. . . . .</w:t>
      </w:r>
    </w:p>
    <w:p w:rsidR="00944BA7" w:rsidRPr="00951F38" w:rsidRDefault="00944BA7" w:rsidP="00145A99">
      <w:pPr>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E4717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E47178">
        <w:rPr>
          <w:rFonts w:ascii="Calibri" w:hAnsi="Calibri" w:cs="Calibri"/>
          <w:i/>
          <w:color w:val="7F7F7F" w:themeColor="text1" w:themeTint="80"/>
          <w:sz w:val="26"/>
          <w:szCs w:val="26"/>
        </w:rPr>
        <w:t>*****</w:t>
      </w:r>
      <w:r w:rsidR="00AA396F">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w:t>
      </w:r>
      <w:r w:rsidR="00AA396F">
        <w:rPr>
          <w:rFonts w:ascii="Calibri" w:hAnsi="Calibri" w:cs="Calibri"/>
          <w:color w:val="7F7F7F" w:themeColor="text1" w:themeTint="80"/>
          <w:sz w:val="26"/>
          <w:szCs w:val="26"/>
        </w:rPr>
        <w:t>izo</w:t>
      </w:r>
      <w:r w:rsidRPr="00A26C62">
        <w:rPr>
          <w:rFonts w:ascii="Calibri" w:hAnsi="Calibri" w:cs="Calibri"/>
          <w:color w:val="7F7F7F" w:themeColor="text1" w:themeTint="80"/>
          <w:sz w:val="26"/>
          <w:szCs w:val="26"/>
        </w:rPr>
        <w:t xml:space="preserve"> constar que la sociedad </w:t>
      </w:r>
      <w:r w:rsidRPr="00A26C62">
        <w:rPr>
          <w:rFonts w:ascii="Calibri" w:hAnsi="Calibri" w:cs="Calibri"/>
          <w:color w:val="7F7F7F" w:themeColor="text1" w:themeTint="80"/>
          <w:sz w:val="26"/>
          <w:szCs w:val="26"/>
        </w:rPr>
        <w:lastRenderedPageBreak/>
        <w:t xml:space="preserve">antes citada -a través de su Presidente del Consejo de Administración, señor Fernando Herminio García Murguía-, otorgó a favor de la ciudadana </w:t>
      </w:r>
      <w:r w:rsidR="00E4717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w:t>
      </w:r>
      <w:r w:rsidR="00AA396F">
        <w:rPr>
          <w:rFonts w:ascii="Calibri" w:hAnsi="Calibri" w:cs="Calibri"/>
          <w:color w:val="7F7F7F" w:themeColor="text1" w:themeTint="80"/>
          <w:sz w:val="26"/>
          <w:szCs w:val="26"/>
        </w:rPr>
        <w:t xml:space="preserve">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760E62">
        <w:rPr>
          <w:rFonts w:ascii="Calibri" w:hAnsi="Calibri" w:cs="Calibri"/>
          <w:color w:val="7F7F7F" w:themeColor="text1" w:themeTint="80"/>
          <w:sz w:val="26"/>
          <w:szCs w:val="26"/>
        </w:rPr>
        <w:t xml:space="preserve">5 cinco a </w:t>
      </w:r>
      <w:r w:rsidR="004E6820">
        <w:rPr>
          <w:rFonts w:ascii="Calibri" w:hAnsi="Calibri" w:cs="Calibri"/>
          <w:color w:val="7F7F7F" w:themeColor="text1" w:themeTint="80"/>
          <w:sz w:val="26"/>
          <w:szCs w:val="26"/>
        </w:rPr>
        <w:t>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w:t>
      </w:r>
      <w:r w:rsidR="009C427D">
        <w:rPr>
          <w:rFonts w:ascii="Calibri" w:hAnsi="Calibri" w:cs="Calibri"/>
          <w:color w:val="7F7F7F" w:themeColor="text1" w:themeTint="80"/>
          <w:sz w:val="26"/>
          <w:szCs w:val="26"/>
        </w:rPr>
        <w:t>citado Código;</w:t>
      </w:r>
      <w:r w:rsidRPr="00A26C62">
        <w:rPr>
          <w:rFonts w:ascii="Calibri" w:hAnsi="Calibri" w:cs="Calibri"/>
          <w:color w:val="7F7F7F" w:themeColor="text1" w:themeTint="80"/>
          <w:sz w:val="26"/>
          <w:szCs w:val="26"/>
        </w:rPr>
        <w:t xml:space="preserve"> aunado a que al no haber sido objetado en cuanto a su autenticidad, es suficiente para acreditar que la ciudadana </w:t>
      </w:r>
      <w:r w:rsidR="00E4717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E47178">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9C427D">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9C427D">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9C427D">
        <w:rPr>
          <w:rFonts w:ascii="Calibri" w:hAnsi="Calibri" w:cs="Calibri"/>
          <w:bCs/>
          <w:iCs/>
          <w:color w:val="7F7F7F" w:themeColor="text1" w:themeTint="80"/>
          <w:sz w:val="26"/>
          <w:szCs w:val="26"/>
        </w:rPr>
        <w:t xml:space="preserve"> </w:t>
      </w:r>
    </w:p>
    <w:p w:rsidR="009C427D" w:rsidRDefault="009C427D" w:rsidP="0035370B">
      <w:pPr>
        <w:pStyle w:val="Sangradetextonormal"/>
        <w:ind w:left="0" w:firstLine="708"/>
        <w:jc w:val="both"/>
        <w:rPr>
          <w:rFonts w:ascii="Calibri" w:hAnsi="Calibri" w:cs="Calibri"/>
          <w:bCs/>
          <w:iCs/>
          <w:color w:val="7F7F7F" w:themeColor="text1" w:themeTint="80"/>
          <w:sz w:val="26"/>
          <w:szCs w:val="26"/>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4E6820">
        <w:rPr>
          <w:rFonts w:ascii="Calibri" w:hAnsi="Calibri" w:cs="Calibri"/>
          <w:bCs/>
          <w:iCs/>
          <w:color w:val="7F7F7F" w:themeColor="text1" w:themeTint="80"/>
          <w:sz w:val="26"/>
          <w:szCs w:val="26"/>
        </w:rPr>
        <w:t>$949.52 (Novecientos cuarenta y nueve pesos 52/100 Moneda Nacional)</w:t>
      </w:r>
      <w:r w:rsidRPr="007D58F4">
        <w:rPr>
          <w:rFonts w:ascii="Calibri" w:hAnsi="Calibri" w:cs="Calibri"/>
          <w:bCs/>
          <w:iCs/>
          <w:color w:val="7F7F7F" w:themeColor="text1" w:themeTint="80"/>
          <w:sz w:val="26"/>
          <w:szCs w:val="26"/>
        </w:rPr>
        <w:t xml:space="preserve">, según se acredita con el </w:t>
      </w:r>
      <w:r w:rsidR="00387FFA">
        <w:rPr>
          <w:rFonts w:ascii="Calibri" w:hAnsi="Calibri" w:cs="Calibri"/>
          <w:bCs/>
          <w:iCs/>
          <w:color w:val="7F7F7F" w:themeColor="text1" w:themeTint="80"/>
          <w:sz w:val="26"/>
          <w:szCs w:val="26"/>
        </w:rPr>
        <w:t xml:space="preserve">original del </w:t>
      </w:r>
      <w:r w:rsidRPr="007D58F4">
        <w:rPr>
          <w:rFonts w:ascii="Calibri" w:hAnsi="Calibri" w:cs="Calibri"/>
          <w:bCs/>
          <w:iCs/>
          <w:color w:val="7F7F7F" w:themeColor="text1" w:themeTint="80"/>
          <w:sz w:val="26"/>
          <w:szCs w:val="26"/>
        </w:rPr>
        <w:t xml:space="preserve">recibo oficial de pago </w:t>
      </w:r>
      <w:r w:rsidR="00665825">
        <w:rPr>
          <w:rFonts w:ascii="Calibri" w:hAnsi="Calibri" w:cs="Calibri"/>
          <w:bCs/>
          <w:iCs/>
          <w:color w:val="7F7F7F" w:themeColor="text1" w:themeTint="80"/>
          <w:sz w:val="26"/>
          <w:szCs w:val="26"/>
        </w:rPr>
        <w:t xml:space="preserve">identificado con el número </w:t>
      </w:r>
      <w:r w:rsidR="00426029">
        <w:rPr>
          <w:rFonts w:ascii="Calibri" w:hAnsi="Calibri" w:cs="Calibri"/>
          <w:bCs/>
          <w:iCs/>
          <w:color w:val="7F7F7F" w:themeColor="text1" w:themeTint="80"/>
          <w:sz w:val="26"/>
          <w:szCs w:val="26"/>
        </w:rPr>
        <w:t>16010577 (uno-seis-cero-uno-cero-cinco-siete-siete)</w:t>
      </w:r>
      <w:r w:rsidRPr="007D58F4">
        <w:rPr>
          <w:rFonts w:ascii="Calibri" w:hAnsi="Calibri" w:cs="Calibri"/>
          <w:bCs/>
          <w:iCs/>
          <w:color w:val="7F7F7F" w:themeColor="text1" w:themeTint="80"/>
          <w:sz w:val="26"/>
          <w:szCs w:val="26"/>
        </w:rPr>
        <w:t xml:space="preserve">, de fecha </w:t>
      </w:r>
      <w:r w:rsidR="00426029">
        <w:rPr>
          <w:rFonts w:ascii="Calibri" w:hAnsi="Calibri" w:cs="Calibri"/>
          <w:bCs/>
          <w:iCs/>
          <w:color w:val="7F7F7F" w:themeColor="text1" w:themeTint="80"/>
          <w:sz w:val="26"/>
          <w:szCs w:val="26"/>
        </w:rPr>
        <w:t>17 diecisiete de agosto</w:t>
      </w:r>
      <w:r w:rsidR="00055515">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w:t>
      </w:r>
      <w:r w:rsidR="009C427D">
        <w:rPr>
          <w:rFonts w:ascii="Calibri" w:hAnsi="Calibri" w:cs="Calibri"/>
          <w:bCs/>
          <w:iCs/>
          <w:color w:val="7F7F7F" w:themeColor="text1" w:themeTint="80"/>
          <w:sz w:val="26"/>
          <w:szCs w:val="26"/>
        </w:rPr>
        <w:t>en el expediente en copia certificada a</w:t>
      </w:r>
      <w:r w:rsidRPr="007D58F4">
        <w:rPr>
          <w:rFonts w:ascii="Calibri" w:hAnsi="Calibri" w:cs="Calibri"/>
          <w:bCs/>
          <w:iCs/>
          <w:color w:val="7F7F7F" w:themeColor="text1" w:themeTint="80"/>
          <w:sz w:val="26"/>
          <w:szCs w:val="26"/>
        </w:rPr>
        <w:t xml:space="preserve"> foja</w:t>
      </w:r>
      <w:r w:rsidR="00067164">
        <w:rPr>
          <w:rFonts w:ascii="Calibri" w:hAnsi="Calibri" w:cs="Calibri"/>
          <w:bCs/>
          <w:iCs/>
          <w:color w:val="7F7F7F" w:themeColor="text1" w:themeTint="80"/>
          <w:sz w:val="26"/>
          <w:szCs w:val="26"/>
        </w:rPr>
        <w:t xml:space="preserve"> </w:t>
      </w:r>
      <w:r w:rsidR="009C427D">
        <w:rPr>
          <w:rFonts w:ascii="Calibri" w:hAnsi="Calibri" w:cs="Calibri"/>
          <w:bCs/>
          <w:iCs/>
          <w:color w:val="7F7F7F" w:themeColor="text1" w:themeTint="80"/>
          <w:sz w:val="26"/>
          <w:szCs w:val="26"/>
        </w:rPr>
        <w:t>9 nueve</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w:t>
      </w:r>
      <w:r w:rsidRPr="007D58F4">
        <w:rPr>
          <w:rFonts w:ascii="Calibri" w:hAnsi="Calibri" w:cs="Calibri"/>
          <w:bCs/>
          <w:iCs/>
          <w:color w:val="7F7F7F" w:themeColor="text1" w:themeTint="80"/>
          <w:sz w:val="26"/>
          <w:szCs w:val="26"/>
        </w:rPr>
        <w:lastRenderedPageBreak/>
        <w:t xml:space="preserve">fin de determinar la legalidad y validez o la nulidad del acta de Infracción materia de la </w:t>
      </w:r>
      <w:r w:rsidRPr="009C427D">
        <w:rPr>
          <w:rFonts w:ascii="Calibri" w:hAnsi="Calibri" w:cs="Calibri"/>
          <w:bCs/>
          <w:i/>
          <w:iCs/>
          <w:color w:val="7F7F7F" w:themeColor="text1" w:themeTint="80"/>
          <w:sz w:val="26"/>
          <w:szCs w:val="26"/>
        </w:rPr>
        <w:t>“</w:t>
      </w:r>
      <w:proofErr w:type="spellStart"/>
      <w:r w:rsidRPr="009C427D">
        <w:rPr>
          <w:rFonts w:ascii="Calibri" w:hAnsi="Calibri" w:cs="Calibri"/>
          <w:bCs/>
          <w:i/>
          <w:iCs/>
          <w:color w:val="7F7F7F" w:themeColor="text1" w:themeTint="80"/>
          <w:sz w:val="26"/>
          <w:szCs w:val="26"/>
        </w:rPr>
        <w:t>litis</w:t>
      </w:r>
      <w:proofErr w:type="spellEnd"/>
      <w:r w:rsidR="00B32055" w:rsidRPr="009C427D">
        <w:rPr>
          <w:rFonts w:ascii="Calibri" w:hAnsi="Calibri" w:cs="Calibri"/>
          <w:bCs/>
          <w:i/>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9C427D">
        <w:rPr>
          <w:rFonts w:ascii="Calibri" w:hAnsi="Calibri" w:cs="Calibri"/>
          <w:bCs/>
          <w:iCs/>
          <w:color w:val="7F7F7F" w:themeColor="text1" w:themeTint="80"/>
          <w:sz w:val="26"/>
          <w:szCs w:val="26"/>
        </w:rPr>
        <w:t xml:space="preserve"> . . . . . . . . . . . . . . . .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C427D">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1A28DD" w:rsidRDefault="004F6C7F" w:rsidP="002D099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4358D7">
        <w:rPr>
          <w:rFonts w:ascii="Calibri" w:hAnsi="Calibri" w:cs="Calibri"/>
          <w:color w:val="7F7F7F" w:themeColor="text1" w:themeTint="80"/>
          <w:sz w:val="26"/>
          <w:szCs w:val="26"/>
        </w:rPr>
        <w:t>José de Jesús Aguilera Ávila</w:t>
      </w:r>
      <w:r w:rsidRPr="00951F38">
        <w:rPr>
          <w:rFonts w:ascii="Calibri" w:hAnsi="Calibri" w:cs="Calibri"/>
          <w:color w:val="7F7F7F" w:themeColor="text1" w:themeTint="80"/>
          <w:sz w:val="26"/>
          <w:szCs w:val="26"/>
        </w:rPr>
        <w:t xml:space="preserve">, con fecha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426029">
        <w:rPr>
          <w:rFonts w:ascii="Calibri" w:hAnsi="Calibri" w:cs="Calibri"/>
          <w:i/>
          <w:iCs/>
          <w:color w:val="7F7F7F" w:themeColor="text1" w:themeTint="80"/>
          <w:sz w:val="26"/>
          <w:szCs w:val="26"/>
        </w:rPr>
        <w:t xml:space="preserve">de transferencia </w:t>
      </w:r>
      <w:r w:rsidR="00055515">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4358D7">
        <w:rPr>
          <w:rFonts w:ascii="Calibri" w:hAnsi="Calibri" w:cs="Calibri"/>
          <w:color w:val="7F7F7F" w:themeColor="text1" w:themeTint="80"/>
          <w:sz w:val="26"/>
          <w:szCs w:val="26"/>
        </w:rPr>
        <w:t>356380 (tres-cinco-seis-tres-ocho-cero)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1A28DD">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426029">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426029">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en la prestación del servicio</w:t>
      </w:r>
      <w:r w:rsidR="0026542A">
        <w:rPr>
          <w:rFonts w:ascii="Calibri" w:hAnsi="Calibri" w:cs="Calibri"/>
          <w:i/>
          <w:color w:val="7F7F7F" w:themeColor="text1" w:themeTint="80"/>
          <w:sz w:val="26"/>
          <w:szCs w:val="26"/>
        </w:rPr>
        <w:t>. (</w:t>
      </w:r>
      <w:r w:rsidR="00760E62">
        <w:rPr>
          <w:rFonts w:ascii="Calibri" w:hAnsi="Calibri" w:cs="Calibri"/>
          <w:i/>
          <w:color w:val="7F7F7F" w:themeColor="text1" w:themeTint="80"/>
          <w:sz w:val="26"/>
          <w:szCs w:val="26"/>
        </w:rPr>
        <w:t>P</w:t>
      </w:r>
      <w:r w:rsidR="00426029">
        <w:rPr>
          <w:rFonts w:ascii="Calibri" w:hAnsi="Calibri" w:cs="Calibri"/>
          <w:i/>
          <w:color w:val="7F7F7F" w:themeColor="text1" w:themeTint="80"/>
          <w:sz w:val="26"/>
          <w:szCs w:val="26"/>
        </w:rPr>
        <w:t>or p</w:t>
      </w:r>
      <w:r w:rsidR="00055515">
        <w:rPr>
          <w:rFonts w:ascii="Calibri" w:hAnsi="Calibri" w:cs="Calibri"/>
          <w:i/>
          <w:color w:val="7F7F7F" w:themeColor="text1" w:themeTint="80"/>
          <w:sz w:val="26"/>
          <w:szCs w:val="26"/>
        </w:rPr>
        <w:t xml:space="preserve">erdida </w:t>
      </w:r>
      <w:r w:rsidR="002D0997">
        <w:rPr>
          <w:rFonts w:ascii="Calibri" w:hAnsi="Calibri" w:cs="Calibri"/>
          <w:i/>
          <w:color w:val="7F7F7F" w:themeColor="text1" w:themeTint="80"/>
          <w:sz w:val="26"/>
          <w:szCs w:val="26"/>
        </w:rPr>
        <w:t xml:space="preserve">del despacho </w:t>
      </w:r>
      <w:r w:rsidR="00426029">
        <w:rPr>
          <w:rFonts w:ascii="Calibri" w:hAnsi="Calibri" w:cs="Calibri"/>
          <w:i/>
          <w:color w:val="7F7F7F" w:themeColor="text1" w:themeTint="80"/>
          <w:sz w:val="26"/>
          <w:szCs w:val="26"/>
        </w:rPr>
        <w:t>físico #3</w:t>
      </w:r>
      <w:r w:rsidR="004E6820">
        <w:rPr>
          <w:rFonts w:ascii="Calibri" w:hAnsi="Calibri" w:cs="Calibri"/>
          <w:i/>
          <w:color w:val="7F7F7F" w:themeColor="text1" w:themeTint="80"/>
          <w:sz w:val="26"/>
          <w:szCs w:val="26"/>
        </w:rPr>
        <w:t>1</w:t>
      </w:r>
      <w:r w:rsidR="00426029">
        <w:rPr>
          <w:rFonts w:ascii="Calibri" w:hAnsi="Calibri" w:cs="Calibri"/>
          <w:i/>
          <w:color w:val="7F7F7F" w:themeColor="text1" w:themeTint="80"/>
          <w:sz w:val="26"/>
          <w:szCs w:val="26"/>
        </w:rPr>
        <w:t xml:space="preserve"> con salida de transferencia a las 0</w:t>
      </w:r>
      <w:r w:rsidR="004E6820">
        <w:rPr>
          <w:rFonts w:ascii="Calibri" w:hAnsi="Calibri" w:cs="Calibri"/>
          <w:i/>
          <w:color w:val="7F7F7F" w:themeColor="text1" w:themeTint="80"/>
          <w:sz w:val="26"/>
          <w:szCs w:val="26"/>
        </w:rPr>
        <w:t>6:</w:t>
      </w:r>
      <w:r w:rsidR="00426029">
        <w:rPr>
          <w:rFonts w:ascii="Calibri" w:hAnsi="Calibri" w:cs="Calibri"/>
          <w:i/>
          <w:color w:val="7F7F7F" w:themeColor="text1" w:themeTint="80"/>
          <w:sz w:val="26"/>
          <w:szCs w:val="26"/>
        </w:rPr>
        <w:t>23 horas, no arribando a su cajón, usuarios en fila)</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426029">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Int</w:t>
      </w:r>
      <w:proofErr w:type="spellEnd"/>
      <w:r w:rsidR="00426029">
        <w:rPr>
          <w:rFonts w:ascii="Calibri" w:hAnsi="Calibri" w:cs="Calibri"/>
          <w:i/>
          <w:color w:val="7F7F7F" w:themeColor="text1" w:themeTint="80"/>
          <w:sz w:val="26"/>
          <w:szCs w:val="26"/>
        </w:rPr>
        <w:t>.</w:t>
      </w:r>
      <w:r w:rsidR="0050510E">
        <w:rPr>
          <w:rFonts w:ascii="Calibri" w:hAnsi="Calibri" w:cs="Calibri"/>
          <w:i/>
          <w:color w:val="7F7F7F" w:themeColor="text1" w:themeTint="80"/>
          <w:sz w:val="26"/>
          <w:szCs w:val="26"/>
        </w:rPr>
        <w:t xml:space="preserve"> </w:t>
      </w:r>
      <w:proofErr w:type="gramStart"/>
      <w:r w:rsidR="0050510E">
        <w:rPr>
          <w:rFonts w:ascii="Calibri" w:hAnsi="Calibri" w:cs="Calibri"/>
          <w:i/>
          <w:color w:val="7F7F7F" w:themeColor="text1" w:themeTint="80"/>
          <w:sz w:val="26"/>
          <w:szCs w:val="26"/>
        </w:rPr>
        <w:t>del</w:t>
      </w:r>
      <w:proofErr w:type="gramEnd"/>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proofErr w:type="spellEnd"/>
      <w:r w:rsidR="00426029">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426029">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r w:rsidR="002D099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F</w:t>
      </w:r>
      <w:r w:rsidR="0050510E">
        <w:rPr>
          <w:rFonts w:ascii="Calibri" w:hAnsi="Calibri" w:cs="Calibri"/>
          <w:i/>
          <w:color w:val="7F7F7F" w:themeColor="text1" w:themeTint="80"/>
          <w:sz w:val="26"/>
          <w:szCs w:val="26"/>
        </w:rPr>
        <w:t>c</w:t>
      </w:r>
      <w:r w:rsidR="00BA255C">
        <w:rPr>
          <w:rFonts w:ascii="Calibri" w:hAnsi="Calibri" w:cs="Calibri"/>
          <w:i/>
          <w:color w:val="7F7F7F" w:themeColor="text1" w:themeTint="80"/>
          <w:sz w:val="26"/>
          <w:szCs w:val="26"/>
        </w:rPr>
        <w:t>o</w:t>
      </w:r>
      <w:proofErr w:type="spellEnd"/>
      <w:r w:rsidR="002D099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w:t>
      </w:r>
    </w:p>
    <w:p w:rsidR="001A28DD" w:rsidRDefault="001A28DD" w:rsidP="002D0997">
      <w:pPr>
        <w:ind w:firstLine="708"/>
        <w:jc w:val="both"/>
        <w:rPr>
          <w:rFonts w:ascii="Calibri" w:hAnsi="Calibri" w:cs="Calibri"/>
          <w:color w:val="7F7F7F" w:themeColor="text1" w:themeTint="80"/>
          <w:sz w:val="26"/>
          <w:szCs w:val="26"/>
        </w:rPr>
      </w:pPr>
    </w:p>
    <w:p w:rsidR="001A28DD" w:rsidRDefault="001A28DD" w:rsidP="001A28D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776/2016-JN</w:t>
      </w:r>
    </w:p>
    <w:p w:rsidR="001A28DD" w:rsidRDefault="001A28DD" w:rsidP="002D0997">
      <w:pPr>
        <w:ind w:firstLine="708"/>
        <w:jc w:val="both"/>
        <w:rPr>
          <w:rFonts w:ascii="Calibri" w:hAnsi="Calibri" w:cs="Calibri"/>
          <w:color w:val="7F7F7F" w:themeColor="text1" w:themeTint="80"/>
          <w:sz w:val="26"/>
          <w:szCs w:val="26"/>
        </w:rPr>
      </w:pPr>
    </w:p>
    <w:p w:rsidR="007A3408" w:rsidRPr="008E4981" w:rsidRDefault="004F6C7F" w:rsidP="001A28DD">
      <w:pPr>
        <w:jc w:val="both"/>
        <w:rPr>
          <w:rFonts w:ascii="Calibri" w:hAnsi="Calibri" w:cs="Calibri"/>
          <w:i/>
          <w:color w:val="7F7F7F" w:themeColor="text1" w:themeTint="80"/>
          <w:sz w:val="26"/>
          <w:szCs w:val="26"/>
        </w:rPr>
      </w:pPr>
      <w:proofErr w:type="gramStart"/>
      <w:r w:rsidRPr="00951F38">
        <w:rPr>
          <w:rFonts w:ascii="Calibri" w:hAnsi="Calibri" w:cs="Calibri"/>
          <w:color w:val="7F7F7F" w:themeColor="text1" w:themeTint="80"/>
          <w:sz w:val="26"/>
          <w:szCs w:val="26"/>
        </w:rPr>
        <w:t>su</w:t>
      </w:r>
      <w:proofErr w:type="gramEnd"/>
      <w:r w:rsidRPr="00951F38">
        <w:rPr>
          <w:rFonts w:ascii="Calibri" w:hAnsi="Calibri" w:cs="Calibri"/>
          <w:color w:val="7F7F7F" w:themeColor="text1" w:themeTint="80"/>
          <w:sz w:val="26"/>
          <w:szCs w:val="26"/>
        </w:rPr>
        <w:t xml:space="preserve">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1A28DD">
        <w:rPr>
          <w:rFonts w:ascii="Calibri" w:hAnsi="Calibri" w:cs="Calibri"/>
          <w:iCs/>
          <w:color w:val="7F7F7F" w:themeColor="text1" w:themeTint="80"/>
          <w:sz w:val="26"/>
          <w:szCs w:val="26"/>
        </w:rPr>
        <w:t xml:space="preserve">. . . . . . . . . . . . . . . . . . . . . . . . . . . </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4E6820">
        <w:rPr>
          <w:rFonts w:ascii="Calibri" w:hAnsi="Calibri" w:cs="Calibri"/>
          <w:iCs/>
          <w:color w:val="7F7F7F" w:themeColor="text1" w:themeTint="80"/>
          <w:sz w:val="26"/>
          <w:szCs w:val="26"/>
        </w:rPr>
        <w:t>$949.52 (Novecientos cuarenta y nueve pesos 52/100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w:t>
      </w:r>
      <w:r w:rsidR="00FE16B1">
        <w:rPr>
          <w:rFonts w:ascii="Calibri" w:hAnsi="Calibri" w:cs="Calibri"/>
          <w:i/>
          <w:iCs/>
          <w:color w:val="7F7F7F" w:themeColor="text1" w:themeTint="80"/>
          <w:sz w:val="26"/>
          <w:szCs w:val="26"/>
        </w:rPr>
        <w:t xml:space="preserve">IEDAD </w:t>
      </w:r>
      <w:r w:rsidR="004504E8" w:rsidRPr="003C6A85">
        <w:rPr>
          <w:rFonts w:ascii="Calibri" w:hAnsi="Calibri" w:cs="Calibri"/>
          <w:i/>
          <w:iCs/>
          <w:color w:val="7F7F7F" w:themeColor="text1" w:themeTint="80"/>
          <w:sz w:val="26"/>
          <w:szCs w:val="26"/>
        </w:rPr>
        <w:t>INTEGRADORA DEL TRANSP</w:t>
      </w:r>
      <w:r w:rsidR="00FE16B1">
        <w:rPr>
          <w:rFonts w:ascii="Calibri" w:hAnsi="Calibri" w:cs="Calibri"/>
          <w:i/>
          <w:iCs/>
          <w:color w:val="7F7F7F" w:themeColor="text1" w:themeTint="80"/>
          <w:sz w:val="26"/>
          <w:szCs w:val="26"/>
        </w:rPr>
        <w:t>ORTE</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426029">
        <w:rPr>
          <w:rFonts w:ascii="Calibri" w:hAnsi="Calibri" w:cs="Calibri"/>
          <w:iCs/>
          <w:color w:val="7F7F7F" w:themeColor="text1" w:themeTint="80"/>
          <w:sz w:val="26"/>
          <w:szCs w:val="26"/>
        </w:rPr>
        <w:t>16010577 (uno-seis-cero-uno-cero-cinco-siete-siete)</w:t>
      </w:r>
      <w:r w:rsidRPr="00951F38">
        <w:rPr>
          <w:rFonts w:ascii="Calibri" w:hAnsi="Calibri" w:cs="Calibri"/>
          <w:iCs/>
          <w:color w:val="7F7F7F" w:themeColor="text1" w:themeTint="80"/>
          <w:sz w:val="26"/>
          <w:szCs w:val="26"/>
        </w:rPr>
        <w:t xml:space="preserve">, de fecha </w:t>
      </w:r>
      <w:r w:rsidR="00426029">
        <w:rPr>
          <w:rFonts w:ascii="Calibri" w:hAnsi="Calibri" w:cs="Calibri"/>
          <w:iCs/>
          <w:color w:val="7F7F7F" w:themeColor="text1" w:themeTint="80"/>
          <w:sz w:val="26"/>
          <w:szCs w:val="26"/>
        </w:rPr>
        <w:t>17 diecisiete de agosto</w:t>
      </w:r>
      <w:r w:rsidR="0005551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w:t>
      </w:r>
      <w:r w:rsidR="001A28DD">
        <w:rPr>
          <w:rFonts w:ascii="Calibri" w:hAnsi="Calibri" w:cs="Calibri"/>
          <w:iCs/>
          <w:color w:val="7F7F7F" w:themeColor="text1" w:themeTint="80"/>
          <w:sz w:val="26"/>
          <w:szCs w:val="26"/>
        </w:rPr>
        <w:t xml:space="preserve">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C35A60">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4358D7">
        <w:rPr>
          <w:rFonts w:ascii="Calibri" w:hAnsi="Calibri" w:cs="Calibri"/>
          <w:color w:val="7F7F7F" w:themeColor="text1" w:themeTint="80"/>
          <w:sz w:val="26"/>
          <w:szCs w:val="26"/>
        </w:rPr>
        <w:t>356380 (tres-cinco-seis-tres-ocho-cero)</w:t>
      </w:r>
      <w:r w:rsidR="00320E2A" w:rsidRPr="00951F38">
        <w:rPr>
          <w:rFonts w:ascii="Calibri" w:hAnsi="Calibri" w:cs="Calibri"/>
          <w:color w:val="7F7F7F" w:themeColor="text1" w:themeTint="80"/>
          <w:sz w:val="26"/>
          <w:szCs w:val="26"/>
        </w:rPr>
        <w:t xml:space="preserve">, de fecha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4E6820">
        <w:rPr>
          <w:rFonts w:ascii="Calibri" w:hAnsi="Calibri"/>
          <w:bCs/>
          <w:color w:val="7F7F7F" w:themeColor="text1" w:themeTint="80"/>
          <w:sz w:val="26"/>
          <w:szCs w:val="26"/>
        </w:rPr>
        <w:t>$949.52 (Novecientos cuarenta y nueve pesos 52/100 Moneda Nacional)</w:t>
      </w:r>
      <w:r w:rsidR="007D11E2">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C35A60">
        <w:rPr>
          <w:rFonts w:ascii="Calibri" w:hAnsi="Calibri" w:cs="Calibri"/>
          <w:iCs/>
          <w:color w:val="7F7F7F" w:themeColor="text1" w:themeTint="80"/>
          <w:sz w:val="26"/>
          <w:szCs w:val="26"/>
        </w:rPr>
        <w:t>.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3C781B">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5615B0">
        <w:rPr>
          <w:rFonts w:ascii="Calibri" w:hAnsi="Calibri"/>
          <w:color w:val="7F7F7F" w:themeColor="text1" w:themeTint="80"/>
          <w:sz w:val="26"/>
        </w:rPr>
        <w:t xml:space="preserv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B1289">
        <w:rPr>
          <w:rFonts w:ascii="Calibri" w:hAnsi="Calibri" w:cs="Calibri"/>
          <w:b/>
          <w:i/>
          <w:color w:val="7F7F7F" w:themeColor="text1" w:themeTint="80"/>
          <w:sz w:val="26"/>
          <w:szCs w:val="26"/>
        </w:rPr>
        <w:t>PRIMER</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C23889">
        <w:rPr>
          <w:rFonts w:ascii="Calibri" w:hAnsi="Calibri" w:cs="Calibri"/>
          <w:i/>
          <w:color w:val="7F7F7F" w:themeColor="text1" w:themeTint="80"/>
          <w:sz w:val="26"/>
          <w:szCs w:val="26"/>
        </w:rPr>
        <w:t xml:space="preserve">cuyo </w:t>
      </w:r>
      <w:r w:rsidR="00CD3253">
        <w:rPr>
          <w:rFonts w:ascii="Calibri" w:hAnsi="Calibri" w:cs="Calibri"/>
          <w:i/>
          <w:color w:val="7F7F7F" w:themeColor="text1" w:themeTint="80"/>
          <w:sz w:val="26"/>
          <w:szCs w:val="26"/>
        </w:rPr>
        <w:t xml:space="preserve">numeral 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5615B0">
        <w:rPr>
          <w:rFonts w:ascii="Calibri" w:hAnsi="Calibri" w:cs="Calibri"/>
          <w:iCs/>
          <w:color w:val="7F7F7F" w:themeColor="text1" w:themeTint="80"/>
          <w:sz w:val="26"/>
          <w:szCs w:val="26"/>
        </w:rPr>
        <w:t xml:space="preserve">. . . . . . . . . . . . . . . . .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2E3722">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 . . . . . . .</w:t>
      </w:r>
      <w:r w:rsidR="002E3722">
        <w:rPr>
          <w:rFonts w:ascii="Calibri" w:hAnsi="Calibri" w:cs="Calibri"/>
          <w:iCs/>
          <w:color w:val="7F7F7F" w:themeColor="text1" w:themeTint="80"/>
          <w:sz w:val="26"/>
          <w:szCs w:val="26"/>
        </w:rPr>
        <w:t xml:space="preserve">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w:t>
      </w:r>
      <w:r w:rsidRPr="00951F38">
        <w:rPr>
          <w:rFonts w:ascii="Calibri" w:hAnsi="Calibri" w:cs="Calibri"/>
          <w:bCs/>
          <w:color w:val="7F7F7F" w:themeColor="text1" w:themeTint="80"/>
          <w:sz w:val="26"/>
          <w:szCs w:val="26"/>
        </w:rPr>
        <w:lastRenderedPageBreak/>
        <w:t>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2E3722">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20E2A" w:rsidRPr="00951F38">
        <w:rPr>
          <w:rFonts w:ascii="Calibri" w:hAnsi="Calibri" w:cs="Calibri"/>
          <w:bCs/>
          <w:color w:val="7F7F7F" w:themeColor="text1" w:themeTint="80"/>
          <w:sz w:val="26"/>
          <w:szCs w:val="26"/>
        </w:rPr>
        <w:t xml:space="preserve"> </w:t>
      </w:r>
      <w:r w:rsidR="004358D7">
        <w:rPr>
          <w:rFonts w:ascii="Calibri" w:hAnsi="Calibri" w:cs="Calibri"/>
          <w:color w:val="7F7F7F" w:themeColor="text1" w:themeTint="80"/>
          <w:sz w:val="26"/>
          <w:szCs w:val="26"/>
        </w:rPr>
        <w:t>356380 (tres-cinco-seis-tres-ocho-cero)</w:t>
      </w:r>
      <w:r w:rsidR="00320E2A" w:rsidRPr="00951F38">
        <w:rPr>
          <w:rFonts w:ascii="Calibri" w:hAnsi="Calibri" w:cs="Calibri"/>
          <w:color w:val="7F7F7F" w:themeColor="text1" w:themeTint="80"/>
          <w:sz w:val="26"/>
          <w:szCs w:val="26"/>
        </w:rPr>
        <w:t xml:space="preserve">, de fecha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2E3722">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w:t>
      </w:r>
      <w:r w:rsidR="0050510E">
        <w:rPr>
          <w:rFonts w:ascii="Calibri" w:hAnsi="Calibri" w:cs="Calibri"/>
          <w:bCs/>
          <w:i/>
          <w:color w:val="7F7F7F" w:themeColor="text1" w:themeTint="80"/>
          <w:sz w:val="26"/>
          <w:szCs w:val="26"/>
        </w:rPr>
        <w:t>iedad</w:t>
      </w:r>
      <w:r w:rsidR="003C6A85">
        <w:rPr>
          <w:rFonts w:ascii="Calibri" w:hAnsi="Calibri" w:cs="Calibri"/>
          <w:bCs/>
          <w:i/>
          <w:color w:val="7F7F7F" w:themeColor="text1" w:themeTint="80"/>
          <w:sz w:val="26"/>
          <w:szCs w:val="26"/>
        </w:rPr>
        <w:t xml:space="preserve"> Int</w:t>
      </w:r>
      <w:r w:rsidR="0050510E">
        <w:rPr>
          <w:rFonts w:ascii="Calibri" w:hAnsi="Calibri" w:cs="Calibri"/>
          <w:bCs/>
          <w:i/>
          <w:color w:val="7F7F7F" w:themeColor="text1" w:themeTint="80"/>
          <w:sz w:val="26"/>
          <w:szCs w:val="26"/>
        </w:rPr>
        <w:t>egradora del</w:t>
      </w:r>
      <w:r w:rsidR="003C6A85">
        <w:rPr>
          <w:rFonts w:ascii="Calibri" w:hAnsi="Calibri" w:cs="Calibri"/>
          <w:bCs/>
          <w:i/>
          <w:color w:val="7F7F7F" w:themeColor="text1" w:themeTint="80"/>
          <w:sz w:val="26"/>
          <w:szCs w:val="26"/>
        </w:rPr>
        <w:t xml:space="preserve"> T</w:t>
      </w:r>
      <w:r w:rsidR="00A87FDF">
        <w:rPr>
          <w:rFonts w:ascii="Calibri" w:hAnsi="Calibri" w:cs="Calibri"/>
          <w:bCs/>
          <w:i/>
          <w:color w:val="7F7F7F" w:themeColor="text1" w:themeTint="80"/>
          <w:sz w:val="26"/>
          <w:szCs w:val="26"/>
        </w:rPr>
        <w:t>ransp</w:t>
      </w:r>
      <w:r w:rsidR="0050510E">
        <w:rPr>
          <w:rFonts w:ascii="Calibri" w:hAnsi="Calibri" w:cs="Calibri"/>
          <w:bCs/>
          <w:i/>
          <w:color w:val="7F7F7F" w:themeColor="text1" w:themeTint="80"/>
          <w:sz w:val="26"/>
          <w:szCs w:val="26"/>
        </w:rPr>
        <w:t>orte</w:t>
      </w:r>
      <w:r w:rsidR="003C6A85">
        <w:rPr>
          <w:rFonts w:ascii="Calibri" w:hAnsi="Calibri" w:cs="Calibri"/>
          <w:bCs/>
          <w:i/>
          <w:color w:val="7F7F7F" w:themeColor="text1" w:themeTint="80"/>
          <w:sz w:val="26"/>
          <w:szCs w:val="26"/>
        </w:rPr>
        <w:t xml:space="preserve"> Púb</w:t>
      </w:r>
      <w:r w:rsidR="0050510E">
        <w:rPr>
          <w:rFonts w:ascii="Calibri" w:hAnsi="Calibri" w:cs="Calibri"/>
          <w:bCs/>
          <w:i/>
          <w:color w:val="7F7F7F" w:themeColor="text1" w:themeTint="80"/>
          <w:sz w:val="26"/>
          <w:szCs w:val="26"/>
        </w:rPr>
        <w:t>lico</w:t>
      </w:r>
      <w:r w:rsidR="003C6A85">
        <w:rPr>
          <w:rFonts w:ascii="Calibri" w:hAnsi="Calibri" w:cs="Calibri"/>
          <w:bCs/>
          <w:i/>
          <w:color w:val="7F7F7F" w:themeColor="text1" w:themeTint="80"/>
          <w:sz w:val="26"/>
          <w:szCs w:val="26"/>
        </w:rPr>
        <w:t xml:space="preserve"> G</w:t>
      </w:r>
      <w:r w:rsidR="0050510E">
        <w:rPr>
          <w:rFonts w:ascii="Calibri" w:hAnsi="Calibri" w:cs="Calibri"/>
          <w:bCs/>
          <w:i/>
          <w:color w:val="7F7F7F" w:themeColor="text1" w:themeTint="80"/>
          <w:sz w:val="26"/>
          <w:szCs w:val="26"/>
        </w:rPr>
        <w:t>eneral</w:t>
      </w:r>
      <w:r w:rsidR="00BD1BD5">
        <w:rPr>
          <w:rFonts w:ascii="Calibri" w:hAnsi="Calibri" w:cs="Calibri"/>
          <w:bCs/>
          <w:i/>
          <w:color w:val="7F7F7F" w:themeColor="text1" w:themeTint="80"/>
          <w:sz w:val="26"/>
          <w:szCs w:val="26"/>
        </w:rPr>
        <w:t>. F</w:t>
      </w:r>
      <w:r w:rsidR="0050510E">
        <w:rPr>
          <w:rFonts w:ascii="Calibri" w:hAnsi="Calibri" w:cs="Calibri"/>
          <w:bCs/>
          <w:i/>
          <w:color w:val="7F7F7F" w:themeColor="text1" w:themeTint="80"/>
          <w:sz w:val="26"/>
          <w:szCs w:val="26"/>
        </w:rPr>
        <w:t>rancis</w:t>
      </w:r>
      <w:r w:rsidR="003C6A85">
        <w:rPr>
          <w:rFonts w:ascii="Calibri" w:hAnsi="Calibri" w:cs="Calibri"/>
          <w:bCs/>
          <w:i/>
          <w:color w:val="7F7F7F" w:themeColor="text1" w:themeTint="80"/>
          <w:sz w:val="26"/>
          <w:szCs w:val="26"/>
        </w:rPr>
        <w:t>co</w:t>
      </w:r>
      <w:r w:rsidR="00BD1BD5">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xml:space="preserve">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841A80">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841A80">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A119D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 xml:space="preserve">“Sociedad Integradora del Transporte </w:t>
      </w:r>
    </w:p>
    <w:p w:rsidR="00A119D8" w:rsidRDefault="00A119D8" w:rsidP="00A119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776/2016-JN</w:t>
      </w:r>
    </w:p>
    <w:p w:rsidR="00A119D8" w:rsidRDefault="00A119D8" w:rsidP="004F6C7F">
      <w:pPr>
        <w:ind w:firstLine="708"/>
        <w:jc w:val="both"/>
        <w:rPr>
          <w:rFonts w:ascii="Calibri" w:hAnsi="Calibri" w:cs="Calibri"/>
          <w:bCs/>
          <w:i/>
          <w:color w:val="7F7F7F" w:themeColor="text1" w:themeTint="80"/>
          <w:sz w:val="26"/>
          <w:szCs w:val="26"/>
        </w:rPr>
      </w:pPr>
    </w:p>
    <w:p w:rsidR="004F6C7F" w:rsidRPr="00951F38" w:rsidRDefault="003C6A85" w:rsidP="00A119D8">
      <w:pPr>
        <w:jc w:val="both"/>
        <w:rPr>
          <w:rFonts w:ascii="Calibri" w:hAnsi="Calibri" w:cs="Calibri"/>
          <w:bCs/>
          <w:i/>
          <w:color w:val="7F7F7F" w:themeColor="text1" w:themeTint="80"/>
          <w:sz w:val="26"/>
          <w:szCs w:val="26"/>
        </w:rPr>
      </w:pPr>
      <w:r w:rsidRPr="003C6A85">
        <w:rPr>
          <w:rFonts w:ascii="Calibri" w:hAnsi="Calibri" w:cs="Calibri"/>
          <w:bCs/>
          <w:i/>
          <w:color w:val="7F7F7F" w:themeColor="text1" w:themeTint="80"/>
          <w:sz w:val="26"/>
          <w:szCs w:val="26"/>
        </w:rPr>
        <w:t>Público General Francisco Villa, S.A. de C.V.”</w:t>
      </w:r>
      <w:r w:rsidR="004F6C7F" w:rsidRPr="00951F38">
        <w:rPr>
          <w:rFonts w:ascii="Calibri" w:hAnsi="Calibri" w:cs="Calibri"/>
          <w:bCs/>
          <w:i/>
          <w:color w:val="7F7F7F" w:themeColor="text1" w:themeTint="80"/>
          <w:sz w:val="26"/>
          <w:szCs w:val="26"/>
        </w:rPr>
        <w:t>,</w:t>
      </w:r>
      <w:r w:rsidR="004F6C7F"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A119D8">
        <w:rPr>
          <w:rFonts w:ascii="Calibri" w:hAnsi="Calibri" w:cs="Calibri"/>
          <w:bCs/>
          <w:color w:val="7F7F7F" w:themeColor="text1" w:themeTint="80"/>
          <w:sz w:val="26"/>
          <w:szCs w:val="26"/>
        </w:rPr>
        <w:t xml:space="preserve">con </w:t>
      </w:r>
      <w:r w:rsidR="004F6C7F"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4358D7">
        <w:rPr>
          <w:rFonts w:ascii="Calibri" w:hAnsi="Calibri" w:cs="Calibri"/>
          <w:color w:val="7F7F7F" w:themeColor="text1" w:themeTint="80"/>
          <w:sz w:val="26"/>
          <w:szCs w:val="26"/>
        </w:rPr>
        <w:t>356380 (tres-cinco-seis-tres-ocho-cero)</w:t>
      </w:r>
      <w:r w:rsidR="00FC69A4" w:rsidRPr="00951F38">
        <w:rPr>
          <w:rFonts w:ascii="Calibri" w:hAnsi="Calibri" w:cs="Calibri"/>
          <w:color w:val="7F7F7F" w:themeColor="text1" w:themeTint="80"/>
          <w:sz w:val="26"/>
          <w:szCs w:val="26"/>
        </w:rPr>
        <w:t xml:space="preserve">, de fecha </w:t>
      </w:r>
      <w:r w:rsidR="004358D7">
        <w:rPr>
          <w:rFonts w:ascii="Calibri" w:hAnsi="Calibri" w:cs="Calibri"/>
          <w:color w:val="7F7F7F" w:themeColor="text1" w:themeTint="80"/>
          <w:sz w:val="26"/>
          <w:szCs w:val="26"/>
        </w:rPr>
        <w:t>26 veintiséis de julio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4F6C7F" w:rsidRPr="00951F38">
        <w:rPr>
          <w:rFonts w:ascii="Calibri" w:hAnsi="Calibri" w:cs="Calibri"/>
          <w:color w:val="7F7F7F" w:themeColor="text1" w:themeTint="80"/>
          <w:sz w:val="26"/>
          <w:szCs w:val="26"/>
        </w:rPr>
        <w:t xml:space="preserve">, </w:t>
      </w:r>
      <w:r w:rsidR="004F6C7F"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A119D8">
        <w:rPr>
          <w:rFonts w:ascii="Calibri" w:hAnsi="Calibri" w:cs="Calibri"/>
          <w:bCs/>
          <w:color w:val="7F7F7F" w:themeColor="text1" w:themeTint="80"/>
          <w:sz w:val="26"/>
          <w:szCs w:val="26"/>
        </w:rPr>
        <w:t xml:space="preserve">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Default="004F6C7F" w:rsidP="00A119D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951F38">
        <w:rPr>
          <w:rFonts w:ascii="Calibri" w:hAnsi="Calibri" w:cs="Calibri"/>
          <w:bCs/>
          <w:color w:val="7F7F7F" w:themeColor="text1" w:themeTint="80"/>
          <w:sz w:val="26"/>
          <w:szCs w:val="26"/>
        </w:rPr>
        <w:lastRenderedPageBreak/>
        <w:t>fracción VI, del artículo 137, del Código de Procedimiento y Justicia Administrativa antes mencionado. . . . . . . .</w:t>
      </w:r>
      <w:r w:rsidR="00A119D8">
        <w:rPr>
          <w:rFonts w:ascii="Calibri" w:hAnsi="Calibri" w:cs="Calibri"/>
          <w:bCs/>
          <w:color w:val="7F7F7F" w:themeColor="text1" w:themeTint="80"/>
          <w:sz w:val="26"/>
          <w:szCs w:val="26"/>
        </w:rPr>
        <w:t xml:space="preserve"> . . . . . . . . . . . . . . . . . . . . . . . . . . . . . . . . . </w:t>
      </w:r>
    </w:p>
    <w:p w:rsidR="00A119D8" w:rsidRPr="00951F38" w:rsidRDefault="00A119D8" w:rsidP="00A119D8">
      <w:pPr>
        <w:ind w:firstLine="708"/>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4358D7">
        <w:rPr>
          <w:rFonts w:ascii="Calibri" w:hAnsi="Calibri" w:cs="Calibri"/>
          <w:b/>
          <w:color w:val="7F7F7F" w:themeColor="text1" w:themeTint="80"/>
          <w:sz w:val="26"/>
          <w:szCs w:val="26"/>
        </w:rPr>
        <w:t>356380 (tres-cinco-seis-tres-ocho-cero)</w:t>
      </w:r>
      <w:r w:rsidR="00FC69A4" w:rsidRPr="00951F38">
        <w:rPr>
          <w:rFonts w:ascii="Calibri" w:hAnsi="Calibri" w:cs="Calibri"/>
          <w:color w:val="7F7F7F" w:themeColor="text1" w:themeTint="80"/>
          <w:sz w:val="26"/>
          <w:szCs w:val="26"/>
        </w:rPr>
        <w:t xml:space="preserve">, de fecha </w:t>
      </w:r>
      <w:r w:rsidR="004358D7">
        <w:rPr>
          <w:rFonts w:ascii="Calibri" w:hAnsi="Calibri" w:cs="Calibri"/>
          <w:b/>
          <w:color w:val="7F7F7F" w:themeColor="text1" w:themeTint="80"/>
          <w:sz w:val="26"/>
          <w:szCs w:val="26"/>
        </w:rPr>
        <w:t xml:space="preserve">26 </w:t>
      </w:r>
      <w:r w:rsidR="004358D7" w:rsidRPr="00FE16B1">
        <w:rPr>
          <w:rFonts w:ascii="Calibri" w:hAnsi="Calibri" w:cs="Calibri"/>
          <w:color w:val="7F7F7F" w:themeColor="text1" w:themeTint="80"/>
          <w:sz w:val="26"/>
          <w:szCs w:val="26"/>
        </w:rPr>
        <w:t>veintiséis de</w:t>
      </w:r>
      <w:r w:rsidR="004358D7">
        <w:rPr>
          <w:rFonts w:ascii="Calibri" w:hAnsi="Calibri" w:cs="Calibri"/>
          <w:b/>
          <w:color w:val="7F7F7F" w:themeColor="text1" w:themeTint="80"/>
          <w:sz w:val="26"/>
          <w:szCs w:val="26"/>
        </w:rPr>
        <w:t xml:space="preserve"> julio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w:t>
      </w:r>
      <w:r w:rsidR="0037268D">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0115F1">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 xml:space="preserve">demandante, ya que su análisis no afectaría ni variaría el sentido de esta resolución. . . . . . . . . </w:t>
      </w:r>
      <w:r w:rsidR="0037268D">
        <w:rPr>
          <w:rFonts w:ascii="Calibri" w:hAnsi="Calibri" w:cs="Arial"/>
          <w:color w:val="7F7F7F" w:themeColor="text1" w:themeTint="80"/>
          <w:sz w:val="26"/>
          <w:szCs w:val="27"/>
        </w:rPr>
        <w:t xml:space="preserve">. </w:t>
      </w:r>
    </w:p>
    <w:p w:rsidR="004F6C7F" w:rsidRPr="0037268D"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37268D">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853BC8">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4E6820">
        <w:rPr>
          <w:rFonts w:ascii="Calibri" w:hAnsi="Calibri" w:cs="Arial"/>
          <w:color w:val="7F7F7F" w:themeColor="text1" w:themeTint="80"/>
          <w:sz w:val="26"/>
          <w:szCs w:val="27"/>
        </w:rPr>
        <w:t>$949.52 (Novecientos cuarenta y nueve pesos 52/100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426029">
        <w:rPr>
          <w:rFonts w:ascii="Calibri" w:hAnsi="Calibri" w:cs="Arial"/>
          <w:color w:val="7F7F7F" w:themeColor="text1" w:themeTint="80"/>
          <w:sz w:val="26"/>
          <w:szCs w:val="27"/>
        </w:rPr>
        <w:t>16010577 (uno-seis-cero-uno-cero-cinco-siete-siete)</w:t>
      </w:r>
      <w:r w:rsidR="00FC69A4" w:rsidRPr="00951F38">
        <w:rPr>
          <w:rFonts w:ascii="Calibri" w:hAnsi="Calibri" w:cs="Calibri"/>
          <w:iCs/>
          <w:color w:val="7F7F7F" w:themeColor="text1" w:themeTint="80"/>
          <w:sz w:val="26"/>
          <w:szCs w:val="26"/>
        </w:rPr>
        <w:t xml:space="preserve">, de fecha </w:t>
      </w:r>
      <w:r w:rsidR="00426029">
        <w:rPr>
          <w:rFonts w:ascii="Calibri" w:hAnsi="Calibri" w:cs="Calibri"/>
          <w:iCs/>
          <w:color w:val="7F7F7F" w:themeColor="text1" w:themeTint="80"/>
          <w:sz w:val="26"/>
          <w:szCs w:val="26"/>
        </w:rPr>
        <w:t>17 diecisiete de agosto</w:t>
      </w:r>
      <w:r w:rsidR="00A232D9">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r w:rsidR="00853BC8">
        <w:rPr>
          <w:rFonts w:ascii="Calibri" w:hAnsi="Calibri" w:cs="Arial"/>
          <w:color w:val="7F7F7F" w:themeColor="text1" w:themeTint="80"/>
          <w:sz w:val="26"/>
          <w:szCs w:val="27"/>
        </w:rPr>
        <w:t>. . . . . . . . .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853BC8">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w:t>
      </w:r>
      <w:r w:rsidRPr="00951F38">
        <w:rPr>
          <w:rFonts w:ascii="Calibri" w:hAnsi="Calibri" w:cs="Arial"/>
          <w:i/>
          <w:color w:val="7F7F7F" w:themeColor="text1" w:themeTint="80"/>
          <w:sz w:val="26"/>
          <w:szCs w:val="26"/>
        </w:rPr>
        <w:lastRenderedPageBreak/>
        <w:t xml:space="preserve">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1D7AA8">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1D7AA8">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1D7AA8" w:rsidRDefault="004F6C7F" w:rsidP="004F6C7F">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E4717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 xml:space="preserve">“Sociedad Integradora del Transporte Público General Francisco Villa, S.A. de </w:t>
      </w:r>
    </w:p>
    <w:p w:rsidR="001D7AA8" w:rsidRDefault="001D7AA8" w:rsidP="004F6C7F">
      <w:pPr>
        <w:pStyle w:val="Textoindependiente"/>
        <w:ind w:firstLine="708"/>
        <w:rPr>
          <w:rFonts w:ascii="Calibri" w:hAnsi="Calibri" w:cs="Calibri"/>
          <w:i/>
          <w:color w:val="7F7F7F" w:themeColor="text1" w:themeTint="80"/>
          <w:sz w:val="26"/>
          <w:szCs w:val="26"/>
        </w:rPr>
      </w:pPr>
    </w:p>
    <w:p w:rsidR="001D7AA8" w:rsidRDefault="001D7AA8" w:rsidP="001D7AA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776/2016-JN</w:t>
      </w:r>
    </w:p>
    <w:p w:rsidR="001D7AA8" w:rsidRDefault="001D7AA8" w:rsidP="004F6C7F">
      <w:pPr>
        <w:pStyle w:val="Textoindependiente"/>
        <w:ind w:firstLine="708"/>
        <w:rPr>
          <w:rFonts w:ascii="Calibri" w:hAnsi="Calibri" w:cs="Calibri"/>
          <w:i/>
          <w:color w:val="7F7F7F" w:themeColor="text1" w:themeTint="80"/>
          <w:sz w:val="26"/>
          <w:szCs w:val="26"/>
        </w:rPr>
      </w:pPr>
    </w:p>
    <w:p w:rsidR="004F6C7F" w:rsidRPr="00951F38" w:rsidRDefault="00CB0649" w:rsidP="001D7AA8">
      <w:pPr>
        <w:pStyle w:val="Textoindependiente"/>
        <w:rPr>
          <w:rFonts w:ascii="Calibri" w:hAnsi="Calibri" w:cs="Calibri"/>
          <w:color w:val="7F7F7F" w:themeColor="text1" w:themeTint="80"/>
          <w:sz w:val="26"/>
          <w:szCs w:val="26"/>
        </w:rPr>
      </w:pPr>
      <w:r w:rsidRPr="00CB0649">
        <w:rPr>
          <w:rFonts w:ascii="Calibri" w:hAnsi="Calibri" w:cs="Calibri"/>
          <w:i/>
          <w:color w:val="7F7F7F" w:themeColor="text1" w:themeTint="80"/>
          <w:sz w:val="26"/>
          <w:szCs w:val="26"/>
        </w:rPr>
        <w:t>C.V.”</w:t>
      </w:r>
      <w:r w:rsidR="004F6C7F" w:rsidRPr="00951F38">
        <w:rPr>
          <w:rFonts w:ascii="Calibri" w:hAnsi="Calibri" w:cs="Calibri"/>
          <w:i/>
          <w:color w:val="7F7F7F" w:themeColor="text1" w:themeTint="80"/>
          <w:sz w:val="26"/>
          <w:szCs w:val="26"/>
        </w:rPr>
        <w:t>,</w:t>
      </w:r>
      <w:r w:rsidR="004F6C7F" w:rsidRPr="00951F38">
        <w:rPr>
          <w:rFonts w:ascii="Calibri" w:hAnsi="Calibri" w:cs="Calibri"/>
          <w:color w:val="7F7F7F" w:themeColor="text1" w:themeTint="80"/>
          <w:sz w:val="26"/>
          <w:szCs w:val="26"/>
        </w:rPr>
        <w:t xml:space="preserve"> en contra del acta de infracción impugnada. . . . . . . . . . . . </w:t>
      </w:r>
      <w:r w:rsidR="001D7AA8">
        <w:rPr>
          <w:rFonts w:ascii="Calibri" w:hAnsi="Calibri" w:cs="Calibri"/>
          <w:color w:val="7F7F7F" w:themeColor="text1" w:themeTint="80"/>
          <w:sz w:val="26"/>
          <w:szCs w:val="26"/>
        </w:rPr>
        <w:t>. .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4358D7">
        <w:rPr>
          <w:rFonts w:ascii="Calibri" w:hAnsi="Calibri" w:cs="Calibri"/>
          <w:b/>
          <w:color w:val="7F7F7F" w:themeColor="text1" w:themeTint="80"/>
          <w:sz w:val="26"/>
          <w:szCs w:val="26"/>
        </w:rPr>
        <w:t>356380 (tres-cinco-seis-tres-ocho-cero)</w:t>
      </w:r>
      <w:r w:rsidR="00FC69A4" w:rsidRPr="00951F38">
        <w:rPr>
          <w:rFonts w:ascii="Calibri" w:hAnsi="Calibri" w:cs="Calibri"/>
          <w:color w:val="7F7F7F" w:themeColor="text1" w:themeTint="80"/>
          <w:sz w:val="26"/>
          <w:szCs w:val="26"/>
        </w:rPr>
        <w:t xml:space="preserve">, de fecha </w:t>
      </w:r>
      <w:r w:rsidR="004358D7">
        <w:rPr>
          <w:rFonts w:ascii="Calibri" w:hAnsi="Calibri" w:cs="Calibri"/>
          <w:b/>
          <w:color w:val="7F7F7F" w:themeColor="text1" w:themeTint="80"/>
          <w:sz w:val="26"/>
          <w:szCs w:val="26"/>
        </w:rPr>
        <w:t xml:space="preserve">26 </w:t>
      </w:r>
      <w:r w:rsidR="004358D7" w:rsidRPr="00FE16B1">
        <w:rPr>
          <w:rFonts w:ascii="Calibri" w:hAnsi="Calibri" w:cs="Calibri"/>
          <w:color w:val="7F7F7F" w:themeColor="text1" w:themeTint="80"/>
          <w:sz w:val="26"/>
          <w:szCs w:val="26"/>
        </w:rPr>
        <w:t>veintiséis de</w:t>
      </w:r>
      <w:r w:rsidR="004358D7">
        <w:rPr>
          <w:rFonts w:ascii="Calibri" w:hAnsi="Calibri" w:cs="Calibri"/>
          <w:b/>
          <w:color w:val="7F7F7F" w:themeColor="text1" w:themeTint="80"/>
          <w:sz w:val="26"/>
          <w:szCs w:val="26"/>
        </w:rPr>
        <w:t xml:space="preserve"> julio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1D7AA8">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4358D7">
        <w:rPr>
          <w:rFonts w:ascii="Calibri" w:hAnsi="Calibri" w:cs="Calibri"/>
          <w:b/>
          <w:color w:val="7F7F7F" w:themeColor="text1" w:themeTint="80"/>
          <w:sz w:val="26"/>
          <w:szCs w:val="26"/>
        </w:rPr>
        <w:t>José de Jesús Aguilera Ávila</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4E6820">
        <w:rPr>
          <w:rFonts w:ascii="Calibri" w:hAnsi="Calibri"/>
          <w:b/>
          <w:color w:val="7F7F7F" w:themeColor="text1" w:themeTint="80"/>
          <w:sz w:val="26"/>
        </w:rPr>
        <w:t>$949.52 (Novecientos cuarenta y nueve pesos 52/100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1D7AA8">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lastRenderedPageBreak/>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r w:rsidR="001D7AA8">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069" w:rsidRDefault="00DB6069">
      <w:r>
        <w:separator/>
      </w:r>
    </w:p>
  </w:endnote>
  <w:endnote w:type="continuationSeparator" w:id="0">
    <w:p w:rsidR="00DB6069" w:rsidRDefault="00DB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069" w:rsidRDefault="00DB6069">
      <w:r>
        <w:separator/>
      </w:r>
    </w:p>
  </w:footnote>
  <w:footnote w:type="continuationSeparator" w:id="0">
    <w:p w:rsidR="00DB6069" w:rsidRDefault="00DB6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B60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5241">
      <w:rPr>
        <w:rStyle w:val="Nmerodepgina"/>
        <w:noProof/>
      </w:rPr>
      <w:t>8</w:t>
    </w:r>
    <w:r>
      <w:rPr>
        <w:rStyle w:val="Nmerodepgina"/>
      </w:rPr>
      <w:fldChar w:fldCharType="end"/>
    </w:r>
  </w:p>
  <w:p w:rsidR="00917C15" w:rsidRDefault="00DB60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3737A"/>
    <w:rsid w:val="00041415"/>
    <w:rsid w:val="000545AD"/>
    <w:rsid w:val="00055515"/>
    <w:rsid w:val="00056C22"/>
    <w:rsid w:val="00067164"/>
    <w:rsid w:val="00070F54"/>
    <w:rsid w:val="00075950"/>
    <w:rsid w:val="000B1D63"/>
    <w:rsid w:val="000B2C6F"/>
    <w:rsid w:val="00103AEB"/>
    <w:rsid w:val="00116598"/>
    <w:rsid w:val="00122C0A"/>
    <w:rsid w:val="00145241"/>
    <w:rsid w:val="00145A99"/>
    <w:rsid w:val="0014608C"/>
    <w:rsid w:val="001676C0"/>
    <w:rsid w:val="00172FB5"/>
    <w:rsid w:val="00184EB8"/>
    <w:rsid w:val="001A28DD"/>
    <w:rsid w:val="001A6F82"/>
    <w:rsid w:val="001C4D35"/>
    <w:rsid w:val="001D7AA8"/>
    <w:rsid w:val="001F7FF3"/>
    <w:rsid w:val="00211745"/>
    <w:rsid w:val="0021302D"/>
    <w:rsid w:val="00224D85"/>
    <w:rsid w:val="00240CDC"/>
    <w:rsid w:val="0024110D"/>
    <w:rsid w:val="00250762"/>
    <w:rsid w:val="00261C1E"/>
    <w:rsid w:val="0026542A"/>
    <w:rsid w:val="00294D30"/>
    <w:rsid w:val="002A7860"/>
    <w:rsid w:val="002D0997"/>
    <w:rsid w:val="002E08F6"/>
    <w:rsid w:val="002E3722"/>
    <w:rsid w:val="002F08AC"/>
    <w:rsid w:val="002F3D1C"/>
    <w:rsid w:val="00320E2A"/>
    <w:rsid w:val="00327145"/>
    <w:rsid w:val="0035370B"/>
    <w:rsid w:val="00355202"/>
    <w:rsid w:val="00363CBB"/>
    <w:rsid w:val="0037268D"/>
    <w:rsid w:val="00381E31"/>
    <w:rsid w:val="00387FFA"/>
    <w:rsid w:val="00392B92"/>
    <w:rsid w:val="003A4E54"/>
    <w:rsid w:val="003C6A85"/>
    <w:rsid w:val="003C781B"/>
    <w:rsid w:val="003D5069"/>
    <w:rsid w:val="003F3DA5"/>
    <w:rsid w:val="00406823"/>
    <w:rsid w:val="00426029"/>
    <w:rsid w:val="004358D7"/>
    <w:rsid w:val="004504E8"/>
    <w:rsid w:val="00453A72"/>
    <w:rsid w:val="004739D8"/>
    <w:rsid w:val="0049024D"/>
    <w:rsid w:val="004925AC"/>
    <w:rsid w:val="004A2EAF"/>
    <w:rsid w:val="004B1289"/>
    <w:rsid w:val="004B1302"/>
    <w:rsid w:val="004D0B1E"/>
    <w:rsid w:val="004D2252"/>
    <w:rsid w:val="004E6820"/>
    <w:rsid w:val="004F63C0"/>
    <w:rsid w:val="004F6C7F"/>
    <w:rsid w:val="005010E5"/>
    <w:rsid w:val="0050510E"/>
    <w:rsid w:val="00507CD3"/>
    <w:rsid w:val="0051752D"/>
    <w:rsid w:val="0052229A"/>
    <w:rsid w:val="00527ADA"/>
    <w:rsid w:val="00536EB7"/>
    <w:rsid w:val="005371ED"/>
    <w:rsid w:val="005615B0"/>
    <w:rsid w:val="00566EA4"/>
    <w:rsid w:val="005836CF"/>
    <w:rsid w:val="0058450C"/>
    <w:rsid w:val="005A1161"/>
    <w:rsid w:val="005A27DD"/>
    <w:rsid w:val="005A2B9D"/>
    <w:rsid w:val="005A7E18"/>
    <w:rsid w:val="005D49B6"/>
    <w:rsid w:val="005F3495"/>
    <w:rsid w:val="005F3C30"/>
    <w:rsid w:val="00615A56"/>
    <w:rsid w:val="0063334E"/>
    <w:rsid w:val="006374E8"/>
    <w:rsid w:val="00660EF5"/>
    <w:rsid w:val="00665825"/>
    <w:rsid w:val="00686D2A"/>
    <w:rsid w:val="006A5F50"/>
    <w:rsid w:val="006D16E7"/>
    <w:rsid w:val="00720C29"/>
    <w:rsid w:val="0072455D"/>
    <w:rsid w:val="007439A5"/>
    <w:rsid w:val="00760E62"/>
    <w:rsid w:val="0077061C"/>
    <w:rsid w:val="00773F07"/>
    <w:rsid w:val="00794F75"/>
    <w:rsid w:val="007A3408"/>
    <w:rsid w:val="007A4A02"/>
    <w:rsid w:val="007D060E"/>
    <w:rsid w:val="007D11E2"/>
    <w:rsid w:val="007D58F4"/>
    <w:rsid w:val="007F73CB"/>
    <w:rsid w:val="007F7FB3"/>
    <w:rsid w:val="008000F1"/>
    <w:rsid w:val="00813A59"/>
    <w:rsid w:val="0081445F"/>
    <w:rsid w:val="00826DFD"/>
    <w:rsid w:val="00841A80"/>
    <w:rsid w:val="008447A0"/>
    <w:rsid w:val="00853BC8"/>
    <w:rsid w:val="00855740"/>
    <w:rsid w:val="008623DC"/>
    <w:rsid w:val="00884C9E"/>
    <w:rsid w:val="00890704"/>
    <w:rsid w:val="008A0AE3"/>
    <w:rsid w:val="008A72FD"/>
    <w:rsid w:val="008B0E11"/>
    <w:rsid w:val="008B55C2"/>
    <w:rsid w:val="008D2C43"/>
    <w:rsid w:val="008D79AB"/>
    <w:rsid w:val="008E22B1"/>
    <w:rsid w:val="008E4981"/>
    <w:rsid w:val="008E756D"/>
    <w:rsid w:val="0090177D"/>
    <w:rsid w:val="00910668"/>
    <w:rsid w:val="009228E2"/>
    <w:rsid w:val="00943013"/>
    <w:rsid w:val="00944A9E"/>
    <w:rsid w:val="00944BA7"/>
    <w:rsid w:val="009519FC"/>
    <w:rsid w:val="00951F38"/>
    <w:rsid w:val="00972393"/>
    <w:rsid w:val="0097469C"/>
    <w:rsid w:val="009751D9"/>
    <w:rsid w:val="009953E8"/>
    <w:rsid w:val="009A11E2"/>
    <w:rsid w:val="009B3D88"/>
    <w:rsid w:val="009C427D"/>
    <w:rsid w:val="009D771E"/>
    <w:rsid w:val="00A119D8"/>
    <w:rsid w:val="00A23130"/>
    <w:rsid w:val="00A232D9"/>
    <w:rsid w:val="00A26C62"/>
    <w:rsid w:val="00A425EB"/>
    <w:rsid w:val="00A87FDF"/>
    <w:rsid w:val="00A9401D"/>
    <w:rsid w:val="00AA396F"/>
    <w:rsid w:val="00AD1C08"/>
    <w:rsid w:val="00AE085B"/>
    <w:rsid w:val="00AE6F1B"/>
    <w:rsid w:val="00B0409C"/>
    <w:rsid w:val="00B32055"/>
    <w:rsid w:val="00B625FB"/>
    <w:rsid w:val="00B709B0"/>
    <w:rsid w:val="00B763EE"/>
    <w:rsid w:val="00B9028A"/>
    <w:rsid w:val="00B944E4"/>
    <w:rsid w:val="00BA255C"/>
    <w:rsid w:val="00BD1BD5"/>
    <w:rsid w:val="00BD5B21"/>
    <w:rsid w:val="00BE2D65"/>
    <w:rsid w:val="00BF2550"/>
    <w:rsid w:val="00C012B7"/>
    <w:rsid w:val="00C23889"/>
    <w:rsid w:val="00C26C64"/>
    <w:rsid w:val="00C34115"/>
    <w:rsid w:val="00C35A60"/>
    <w:rsid w:val="00C478D0"/>
    <w:rsid w:val="00C52101"/>
    <w:rsid w:val="00C5780C"/>
    <w:rsid w:val="00C7550E"/>
    <w:rsid w:val="00C843A1"/>
    <w:rsid w:val="00CB0649"/>
    <w:rsid w:val="00CD3253"/>
    <w:rsid w:val="00D02EC8"/>
    <w:rsid w:val="00D031B3"/>
    <w:rsid w:val="00D2003C"/>
    <w:rsid w:val="00D235A2"/>
    <w:rsid w:val="00D35E03"/>
    <w:rsid w:val="00D36DE8"/>
    <w:rsid w:val="00D37055"/>
    <w:rsid w:val="00D630F8"/>
    <w:rsid w:val="00DA083E"/>
    <w:rsid w:val="00DA7B1F"/>
    <w:rsid w:val="00DB0068"/>
    <w:rsid w:val="00DB6069"/>
    <w:rsid w:val="00DC6E4E"/>
    <w:rsid w:val="00DE753B"/>
    <w:rsid w:val="00E012E0"/>
    <w:rsid w:val="00E22E83"/>
    <w:rsid w:val="00E36AA1"/>
    <w:rsid w:val="00E47178"/>
    <w:rsid w:val="00E570FF"/>
    <w:rsid w:val="00E652AC"/>
    <w:rsid w:val="00EC0BF9"/>
    <w:rsid w:val="00EC594B"/>
    <w:rsid w:val="00ED37A1"/>
    <w:rsid w:val="00F03E3C"/>
    <w:rsid w:val="00F579C6"/>
    <w:rsid w:val="00F657FA"/>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5111">
      <w:bodyDiv w:val="1"/>
      <w:marLeft w:val="0"/>
      <w:marRight w:val="0"/>
      <w:marTop w:val="0"/>
      <w:marBottom w:val="0"/>
      <w:divBdr>
        <w:top w:val="none" w:sz="0" w:space="0" w:color="auto"/>
        <w:left w:val="none" w:sz="0" w:space="0" w:color="auto"/>
        <w:bottom w:val="none" w:sz="0" w:space="0" w:color="auto"/>
        <w:right w:val="none" w:sz="0" w:space="0" w:color="auto"/>
      </w:divBdr>
    </w:div>
    <w:div w:id="461339926">
      <w:bodyDiv w:val="1"/>
      <w:marLeft w:val="0"/>
      <w:marRight w:val="0"/>
      <w:marTop w:val="0"/>
      <w:marBottom w:val="0"/>
      <w:divBdr>
        <w:top w:val="none" w:sz="0" w:space="0" w:color="auto"/>
        <w:left w:val="none" w:sz="0" w:space="0" w:color="auto"/>
        <w:bottom w:val="none" w:sz="0" w:space="0" w:color="auto"/>
        <w:right w:val="none" w:sz="0" w:space="0" w:color="auto"/>
      </w:divBdr>
    </w:div>
    <w:div w:id="488834555">
      <w:bodyDiv w:val="1"/>
      <w:marLeft w:val="0"/>
      <w:marRight w:val="0"/>
      <w:marTop w:val="0"/>
      <w:marBottom w:val="0"/>
      <w:divBdr>
        <w:top w:val="none" w:sz="0" w:space="0" w:color="auto"/>
        <w:left w:val="none" w:sz="0" w:space="0" w:color="auto"/>
        <w:bottom w:val="none" w:sz="0" w:space="0" w:color="auto"/>
        <w:right w:val="none" w:sz="0" w:space="0" w:color="auto"/>
      </w:divBdr>
    </w:div>
    <w:div w:id="86213332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19917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2016-12-20T15:45:00Z</dcterms:created>
  <dcterms:modified xsi:type="dcterms:W3CDTF">2016-12-20T15:45:00Z</dcterms:modified>
</cp:coreProperties>
</file>